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2380" w14:textId="630F8304" w:rsidR="008F50A7" w:rsidRDefault="00AD5E62" w:rsidP="00AD5E62">
      <w:pPr>
        <w:pStyle w:val="Title"/>
      </w:pPr>
      <w:r>
        <w:rPr>
          <w:rFonts w:ascii="Poppins SemiBold" w:hAnsi="Poppins SemiBold" w:cs="Poppins SemiBold"/>
        </w:rPr>
        <w:t>S</w:t>
      </w:r>
      <w:r w:rsidR="00437DFD" w:rsidRPr="00437DFD">
        <w:rPr>
          <w:rFonts w:ascii="Poppins SemiBold" w:hAnsi="Poppins SemiBold" w:cs="Poppins SemiBold"/>
        </w:rPr>
        <w:t>ector strengthening</w:t>
      </w:r>
      <w:r w:rsidR="00437DFD" w:rsidRPr="00437DFD">
        <w:t xml:space="preserve"> grant</w:t>
      </w:r>
      <w:r w:rsidR="00C4407C">
        <w:t xml:space="preserve"> </w:t>
      </w:r>
      <w:proofErr w:type="gramStart"/>
      <w:r w:rsidR="00C4407C">
        <w:t>program</w:t>
      </w:r>
      <w:proofErr w:type="gramEnd"/>
    </w:p>
    <w:p w14:paraId="6E277C0B" w14:textId="7C14EC38" w:rsidR="00437DFD" w:rsidRPr="00437DFD" w:rsidRDefault="00D974AC" w:rsidP="009C0EF1">
      <w:pPr>
        <w:pStyle w:val="SubtitleAHNT"/>
        <w:spacing w:after="480"/>
      </w:pPr>
      <w:r>
        <w:t>AGREEMENT</w:t>
      </w:r>
    </w:p>
    <w:p w14:paraId="60B444CF" w14:textId="2E15BDF4" w:rsidR="008F50A7" w:rsidRDefault="00AD5E62" w:rsidP="009C0EF1">
      <w:pPr>
        <w:pStyle w:val="Heading3"/>
      </w:pPr>
      <w:r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37DFD" w14:paraId="343779F2" w14:textId="77777777" w:rsidTr="00AD5E62">
        <w:tc>
          <w:tcPr>
            <w:tcW w:w="1838" w:type="dxa"/>
            <w:shd w:val="clear" w:color="auto" w:fill="E5E3D9"/>
          </w:tcPr>
          <w:p w14:paraId="754DDC48" w14:textId="0FF57B1F" w:rsidR="00437DFD" w:rsidRDefault="00155EEC" w:rsidP="009C0EF1">
            <w:pPr>
              <w:pStyle w:val="TableorFiguretitle"/>
              <w:jc w:val="right"/>
            </w:pPr>
            <w:r>
              <w:t>A</w:t>
            </w:r>
            <w:r w:rsidR="00437DFD">
              <w:t>mount</w:t>
            </w:r>
          </w:p>
        </w:tc>
        <w:tc>
          <w:tcPr>
            <w:tcW w:w="7178" w:type="dxa"/>
          </w:tcPr>
          <w:p w14:paraId="4708B5E9" w14:textId="7E1FD5CB" w:rsidR="00437DFD" w:rsidRDefault="00437DFD" w:rsidP="00437DFD">
            <w:pPr>
              <w:pStyle w:val="TableorFiguretitle"/>
            </w:pPr>
            <w:r>
              <w:rPr>
                <w:rFonts w:eastAsiaTheme="minorEastAsia"/>
                <w:lang w:eastAsia="en-AU"/>
              </w:rPr>
              <w:t>One-</w:t>
            </w:r>
            <w:r w:rsidRPr="00437DFD">
              <w:rPr>
                <w:rFonts w:eastAsiaTheme="minorEastAsia"/>
              </w:rPr>
              <w:t>off</w:t>
            </w:r>
            <w:r>
              <w:rPr>
                <w:rFonts w:eastAsiaTheme="minorEastAsia"/>
                <w:lang w:eastAsia="en-AU"/>
              </w:rPr>
              <w:t xml:space="preserve"> </w:t>
            </w:r>
            <w:r w:rsidR="009710C7">
              <w:rPr>
                <w:rFonts w:eastAsiaTheme="minorEastAsia"/>
                <w:lang w:eastAsia="en-AU"/>
              </w:rPr>
              <w:t>grants of</w:t>
            </w:r>
            <w:r>
              <w:rPr>
                <w:rFonts w:eastAsiaTheme="minorEastAsia"/>
                <w:lang w:eastAsia="en-AU"/>
              </w:rPr>
              <w:t xml:space="preserve"> </w:t>
            </w:r>
            <w:r w:rsidRPr="00155EEC">
              <w:rPr>
                <w:rFonts w:ascii="Poppins SemiBold" w:eastAsiaTheme="minorEastAsia" w:hAnsi="Poppins SemiBold" w:cs="Poppins SemiBold"/>
                <w:lang w:eastAsia="en-AU"/>
              </w:rPr>
              <w:t>up to $15,000</w:t>
            </w:r>
            <w:r>
              <w:rPr>
                <w:rFonts w:eastAsiaTheme="minorEastAsia"/>
                <w:lang w:eastAsia="en-AU"/>
              </w:rPr>
              <w:t xml:space="preserve"> are available. Projects exceeding that limit will be considered on a case-by-case basis.</w:t>
            </w:r>
          </w:p>
        </w:tc>
      </w:tr>
      <w:tr w:rsidR="00437DFD" w14:paraId="14D777CD" w14:textId="77777777" w:rsidTr="00AD5E62">
        <w:tc>
          <w:tcPr>
            <w:tcW w:w="1838" w:type="dxa"/>
            <w:shd w:val="clear" w:color="auto" w:fill="E5E3D9"/>
          </w:tcPr>
          <w:p w14:paraId="4F4E0BA2" w14:textId="7A55BBE5" w:rsidR="00437DFD" w:rsidRDefault="00155EEC" w:rsidP="009C0EF1">
            <w:pPr>
              <w:pStyle w:val="TableorFiguretitle"/>
              <w:jc w:val="right"/>
            </w:pPr>
            <w:r>
              <w:t>P</w:t>
            </w:r>
            <w:r w:rsidR="00437DFD">
              <w:t>urpose</w:t>
            </w:r>
          </w:p>
        </w:tc>
        <w:tc>
          <w:tcPr>
            <w:tcW w:w="7178" w:type="dxa"/>
          </w:tcPr>
          <w:p w14:paraId="00213413" w14:textId="700754A9" w:rsidR="00437DFD" w:rsidRDefault="00437DFD" w:rsidP="008F50A7">
            <w:pPr>
              <w:pStyle w:val="TableorFiguretitle"/>
            </w:pPr>
            <w:r>
              <w:t>A</w:t>
            </w:r>
            <w:r w:rsidRPr="00437DFD">
              <w:t>s a peak body for Aboriginal community-controlled organisations</w:t>
            </w:r>
            <w:r>
              <w:t xml:space="preserve">, </w:t>
            </w:r>
            <w:r w:rsidRPr="00437DFD">
              <w:t xml:space="preserve">AHNT </w:t>
            </w:r>
            <w:r>
              <w:t xml:space="preserve">offers grants </w:t>
            </w:r>
            <w:r w:rsidRPr="00155EEC">
              <w:rPr>
                <w:rFonts w:ascii="Poppins SemiBold" w:hAnsi="Poppins SemiBold" w:cs="Poppins SemiBold"/>
              </w:rPr>
              <w:t xml:space="preserve">to </w:t>
            </w:r>
            <w:r w:rsidR="00155EEC" w:rsidRPr="00155EEC">
              <w:rPr>
                <w:rFonts w:ascii="Poppins SemiBold" w:hAnsi="Poppins SemiBold" w:cs="Poppins SemiBold"/>
              </w:rPr>
              <w:t>strengthen</w:t>
            </w:r>
            <w:r w:rsidRPr="00155EEC">
              <w:rPr>
                <w:rFonts w:ascii="Poppins SemiBold" w:hAnsi="Poppins SemiBold" w:cs="Poppins SemiBold"/>
              </w:rPr>
              <w:t xml:space="preserve"> Aboriginal community-controlled organisations</w:t>
            </w:r>
            <w:r w:rsidRPr="00437DFD">
              <w:t xml:space="preserve"> to provide housing, tenancy and housing-related services in remote communities, </w:t>
            </w:r>
            <w:proofErr w:type="gramStart"/>
            <w:r w:rsidRPr="00437DFD">
              <w:t>homelands</w:t>
            </w:r>
            <w:proofErr w:type="gramEnd"/>
            <w:r w:rsidRPr="00437DFD">
              <w:t xml:space="preserve"> and town camps across the NT.</w:t>
            </w:r>
          </w:p>
        </w:tc>
      </w:tr>
      <w:tr w:rsidR="00437DFD" w14:paraId="02CB68CB" w14:textId="77777777" w:rsidTr="00AD5E62">
        <w:tc>
          <w:tcPr>
            <w:tcW w:w="1838" w:type="dxa"/>
            <w:shd w:val="clear" w:color="auto" w:fill="E5E3D9"/>
          </w:tcPr>
          <w:p w14:paraId="291B9E1C" w14:textId="5354FAB0" w:rsidR="00437DFD" w:rsidRDefault="00155EEC" w:rsidP="009C0EF1">
            <w:pPr>
              <w:pStyle w:val="TableorFiguretitle"/>
              <w:jc w:val="right"/>
            </w:pPr>
            <w:r>
              <w:t>Eligible activities</w:t>
            </w:r>
          </w:p>
        </w:tc>
        <w:tc>
          <w:tcPr>
            <w:tcW w:w="7178" w:type="dxa"/>
          </w:tcPr>
          <w:p w14:paraId="465F2CA5" w14:textId="6D2BB93E" w:rsidR="00155EEC" w:rsidRDefault="00155EEC" w:rsidP="00155EEC">
            <w:pPr>
              <w:pStyle w:val="TableorFiguretitle"/>
            </w:pPr>
            <w:r>
              <w:t>Grants are to support governance and capacity-building activities.  Eligible activities include (but are not limited to):</w:t>
            </w:r>
          </w:p>
          <w:p w14:paraId="662602D0" w14:textId="45D7A0AE" w:rsidR="00155EEC" w:rsidRDefault="00155EEC" w:rsidP="00155EEC">
            <w:pPr>
              <w:pStyle w:val="TableorFiguretitle"/>
              <w:numPr>
                <w:ilvl w:val="0"/>
                <w:numId w:val="5"/>
              </w:numPr>
              <w:ind w:left="313" w:hanging="284"/>
            </w:pPr>
            <w:r>
              <w:t>activities that support AHNT member organisations to register under the National Regulatory System for Community Housing (</w:t>
            </w:r>
            <w:r w:rsidRPr="00155EEC">
              <w:rPr>
                <w:rFonts w:ascii="Poppins SemiBold" w:hAnsi="Poppins SemiBold" w:cs="Poppins SemiBold"/>
              </w:rPr>
              <w:t>NRSCH</w:t>
            </w:r>
            <w:r>
              <w:t>)</w:t>
            </w:r>
          </w:p>
          <w:p w14:paraId="49B88413" w14:textId="673AB9F2" w:rsidR="00155EEC" w:rsidRDefault="00155EEC" w:rsidP="00155EEC">
            <w:pPr>
              <w:pStyle w:val="TableorFiguretitle"/>
              <w:numPr>
                <w:ilvl w:val="0"/>
                <w:numId w:val="5"/>
              </w:numPr>
              <w:ind w:left="313" w:hanging="284"/>
            </w:pPr>
            <w:r>
              <w:t xml:space="preserve">activities that support AHNT member organisations with existing or proposed agreements for </w:t>
            </w:r>
            <w:r w:rsidRPr="00155EEC">
              <w:rPr>
                <w:rFonts w:ascii="Poppins SemiBold" w:hAnsi="Poppins SemiBold" w:cs="Poppins SemiBold"/>
              </w:rPr>
              <w:t>local decision making</w:t>
            </w:r>
            <w:r>
              <w:t xml:space="preserve"> (LDM) </w:t>
            </w:r>
          </w:p>
          <w:p w14:paraId="20C57D31" w14:textId="375E8BA3" w:rsidR="00AD5E62" w:rsidRDefault="00155EEC" w:rsidP="00AD5E62">
            <w:pPr>
              <w:pStyle w:val="TableorFiguretitle"/>
              <w:numPr>
                <w:ilvl w:val="0"/>
                <w:numId w:val="5"/>
              </w:numPr>
              <w:ind w:left="313" w:hanging="284"/>
            </w:pPr>
            <w:r>
              <w:t xml:space="preserve">projects and activities that strengthen </w:t>
            </w:r>
            <w:r w:rsidRPr="00155EEC">
              <w:rPr>
                <w:rFonts w:ascii="Poppins SemiBold" w:hAnsi="Poppins SemiBold" w:cs="Poppins SemiBold"/>
              </w:rPr>
              <w:t>governance</w:t>
            </w:r>
            <w:r>
              <w:t xml:space="preserve"> and/or </w:t>
            </w:r>
            <w:r w:rsidRPr="00155EEC">
              <w:rPr>
                <w:rFonts w:ascii="Poppins SemiBold" w:hAnsi="Poppins SemiBold" w:cs="Poppins SemiBold"/>
              </w:rPr>
              <w:t>organisational capacity</w:t>
            </w:r>
            <w:r>
              <w:t>, including:</w:t>
            </w:r>
          </w:p>
          <w:p w14:paraId="51B8AB16" w14:textId="7C3C0ED8" w:rsidR="00155EEC" w:rsidRDefault="00155EEC" w:rsidP="00155EEC">
            <w:pPr>
              <w:pStyle w:val="TableorFiguretitle"/>
              <w:numPr>
                <w:ilvl w:val="0"/>
                <w:numId w:val="5"/>
              </w:numPr>
              <w:ind w:left="738" w:hanging="378"/>
            </w:pPr>
            <w:r>
              <w:t>governance training</w:t>
            </w:r>
          </w:p>
          <w:p w14:paraId="7B4BCC5F" w14:textId="0550D7A5" w:rsidR="00155EEC" w:rsidRDefault="00155EEC" w:rsidP="00155EEC">
            <w:pPr>
              <w:pStyle w:val="TableorFiguretitle"/>
              <w:numPr>
                <w:ilvl w:val="0"/>
                <w:numId w:val="5"/>
              </w:numPr>
              <w:ind w:left="738" w:hanging="378"/>
            </w:pPr>
            <w:r>
              <w:t>Australian Institute of Company Directors (AICD) courses and programs</w:t>
            </w:r>
          </w:p>
          <w:p w14:paraId="5A6A4F2B" w14:textId="524770EA" w:rsidR="00155EEC" w:rsidRDefault="002A595D" w:rsidP="00155EEC">
            <w:pPr>
              <w:pStyle w:val="TableorFiguretitle"/>
              <w:numPr>
                <w:ilvl w:val="0"/>
                <w:numId w:val="5"/>
              </w:numPr>
              <w:ind w:left="738" w:hanging="378"/>
            </w:pPr>
            <w:r>
              <w:t>o</w:t>
            </w:r>
            <w:r w:rsidR="00155EEC">
              <w:t xml:space="preserve">ther training, seminars, </w:t>
            </w:r>
            <w:proofErr w:type="gramStart"/>
            <w:r w:rsidR="00155EEC">
              <w:t>conferences</w:t>
            </w:r>
            <w:proofErr w:type="gramEnd"/>
            <w:r w:rsidR="00155EEC">
              <w:t xml:space="preserve"> and professional development</w:t>
            </w:r>
          </w:p>
          <w:p w14:paraId="238D6794" w14:textId="1C96D86D" w:rsidR="00437DFD" w:rsidRDefault="00AD5E62" w:rsidP="00AD5E62">
            <w:pPr>
              <w:pStyle w:val="TableorFiguretitle"/>
              <w:numPr>
                <w:ilvl w:val="0"/>
                <w:numId w:val="5"/>
              </w:numPr>
              <w:ind w:left="313" w:hanging="284"/>
            </w:pPr>
            <w:r>
              <w:t xml:space="preserve">purchase of </w:t>
            </w:r>
            <w:r w:rsidR="00155EEC">
              <w:t xml:space="preserve">information </w:t>
            </w:r>
            <w:r>
              <w:t xml:space="preserve">and </w:t>
            </w:r>
            <w:r w:rsidR="00155EEC">
              <w:t xml:space="preserve">communication </w:t>
            </w:r>
            <w:r w:rsidR="00155EEC" w:rsidRPr="00AD5E62">
              <w:rPr>
                <w:rFonts w:ascii="Poppins SemiBold" w:hAnsi="Poppins SemiBold" w:cs="Poppins SemiBold"/>
              </w:rPr>
              <w:t>technology upgrades</w:t>
            </w:r>
            <w:r w:rsidR="00155EEC">
              <w:t>.</w:t>
            </w:r>
          </w:p>
        </w:tc>
      </w:tr>
      <w:tr w:rsidR="0011394E" w14:paraId="594D92E3" w14:textId="77777777" w:rsidTr="00AD5E62">
        <w:tc>
          <w:tcPr>
            <w:tcW w:w="1838" w:type="dxa"/>
            <w:shd w:val="clear" w:color="auto" w:fill="E5E3D9"/>
          </w:tcPr>
          <w:p w14:paraId="728CF9E7" w14:textId="4C36A97F" w:rsidR="0011394E" w:rsidRDefault="0011394E" w:rsidP="009C0EF1">
            <w:pPr>
              <w:pStyle w:val="TableorFiguretitle"/>
              <w:jc w:val="right"/>
            </w:pPr>
            <w:r>
              <w:t>See also</w:t>
            </w:r>
          </w:p>
        </w:tc>
        <w:tc>
          <w:tcPr>
            <w:tcW w:w="7178" w:type="dxa"/>
          </w:tcPr>
          <w:p w14:paraId="255C1991" w14:textId="5EC5FE19" w:rsidR="0011394E" w:rsidRDefault="0011394E" w:rsidP="00155EEC">
            <w:pPr>
              <w:pStyle w:val="TableorFiguretitle"/>
            </w:pPr>
            <w:r>
              <w:t xml:space="preserve">Please </w:t>
            </w:r>
            <w:r w:rsidR="0094184C">
              <w:t xml:space="preserve">also </w:t>
            </w:r>
            <w:r>
              <w:t xml:space="preserve">read the </w:t>
            </w:r>
            <w:r w:rsidRPr="0094184C">
              <w:rPr>
                <w:rFonts w:ascii="Poppins SemiBold" w:hAnsi="Poppins SemiBold" w:cs="Poppins SemiBold"/>
              </w:rPr>
              <w:t xml:space="preserve">grant guidelines </w:t>
            </w:r>
            <w:r>
              <w:t xml:space="preserve">before </w:t>
            </w:r>
            <w:r w:rsidR="0094184C">
              <w:t>lodging an application.</w:t>
            </w:r>
          </w:p>
        </w:tc>
      </w:tr>
    </w:tbl>
    <w:p w14:paraId="1ADCE809" w14:textId="4563EF39" w:rsidR="00437DFD" w:rsidRDefault="00AD5E62" w:rsidP="00AD5E62">
      <w:pPr>
        <w:pStyle w:val="Heading3"/>
      </w:pPr>
      <w:r>
        <w:lastRenderedPageBreak/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D5E62" w14:paraId="02954545" w14:textId="77777777" w:rsidTr="00947415">
        <w:trPr>
          <w:cantSplit/>
        </w:trPr>
        <w:tc>
          <w:tcPr>
            <w:tcW w:w="2405" w:type="dxa"/>
            <w:shd w:val="clear" w:color="auto" w:fill="E5E3D9"/>
          </w:tcPr>
          <w:p w14:paraId="34BB6BCC" w14:textId="53E6F4C0" w:rsidR="00AD5E62" w:rsidRDefault="00AD5E62" w:rsidP="009C0EF1">
            <w:pPr>
              <w:pStyle w:val="TableorFiguretitle"/>
              <w:keepNext/>
              <w:jc w:val="right"/>
            </w:pPr>
            <w:r>
              <w:t>Organisation</w:t>
            </w:r>
            <w:r w:rsidR="00947415">
              <w:t xml:space="preserve"> name</w:t>
            </w:r>
          </w:p>
        </w:tc>
        <w:tc>
          <w:tcPr>
            <w:tcW w:w="6611" w:type="dxa"/>
          </w:tcPr>
          <w:p w14:paraId="1523342C" w14:textId="77777777" w:rsidR="00AD5E62" w:rsidRDefault="00AD5E62" w:rsidP="00AD5E62">
            <w:pPr>
              <w:pStyle w:val="TableorFiguretitle"/>
              <w:keepNext/>
            </w:pPr>
          </w:p>
        </w:tc>
      </w:tr>
      <w:tr w:rsidR="00AD5E62" w14:paraId="562C9AE9" w14:textId="77777777" w:rsidTr="00947415">
        <w:tc>
          <w:tcPr>
            <w:tcW w:w="2405" w:type="dxa"/>
            <w:shd w:val="clear" w:color="auto" w:fill="E5E3D9"/>
          </w:tcPr>
          <w:p w14:paraId="338F0DE8" w14:textId="57B174DF" w:rsidR="00AD5E62" w:rsidRDefault="00AD5E62" w:rsidP="009C0EF1">
            <w:pPr>
              <w:pStyle w:val="TableorFiguretitle"/>
              <w:jc w:val="right"/>
            </w:pPr>
            <w:r>
              <w:t>Organisation address</w:t>
            </w:r>
          </w:p>
        </w:tc>
        <w:tc>
          <w:tcPr>
            <w:tcW w:w="6611" w:type="dxa"/>
          </w:tcPr>
          <w:p w14:paraId="12154CB6" w14:textId="77777777" w:rsidR="00AD5E62" w:rsidRDefault="00AD5E62" w:rsidP="008539C0">
            <w:pPr>
              <w:pStyle w:val="TableorFiguretitle"/>
            </w:pPr>
          </w:p>
        </w:tc>
      </w:tr>
      <w:tr w:rsidR="00AD5E62" w14:paraId="305D25F7" w14:textId="77777777" w:rsidTr="00947415">
        <w:tc>
          <w:tcPr>
            <w:tcW w:w="2405" w:type="dxa"/>
            <w:shd w:val="clear" w:color="auto" w:fill="E5E3D9"/>
          </w:tcPr>
          <w:p w14:paraId="083FD0B6" w14:textId="202B814F" w:rsidR="00AD5E62" w:rsidRDefault="00AD5E62" w:rsidP="009C0EF1">
            <w:pPr>
              <w:pStyle w:val="TableorFiguretitle"/>
              <w:jc w:val="right"/>
            </w:pPr>
            <w:r>
              <w:t>Your name</w:t>
            </w:r>
          </w:p>
        </w:tc>
        <w:tc>
          <w:tcPr>
            <w:tcW w:w="6611" w:type="dxa"/>
          </w:tcPr>
          <w:p w14:paraId="13369775" w14:textId="77777777" w:rsidR="00AD5E62" w:rsidRDefault="00AD5E62" w:rsidP="008539C0">
            <w:pPr>
              <w:pStyle w:val="TableorFiguretitle"/>
            </w:pPr>
          </w:p>
        </w:tc>
      </w:tr>
      <w:tr w:rsidR="00AD5E62" w14:paraId="4A726F0E" w14:textId="77777777" w:rsidTr="00947415">
        <w:tc>
          <w:tcPr>
            <w:tcW w:w="2405" w:type="dxa"/>
            <w:shd w:val="clear" w:color="auto" w:fill="E5E3D9"/>
          </w:tcPr>
          <w:p w14:paraId="008652FF" w14:textId="32E91618" w:rsidR="00AD5E62" w:rsidRDefault="00D70A8D" w:rsidP="009C0EF1">
            <w:pPr>
              <w:pStyle w:val="TableorFiguretitle"/>
              <w:jc w:val="right"/>
            </w:pPr>
            <w:r>
              <w:t>Your role</w:t>
            </w:r>
          </w:p>
        </w:tc>
        <w:tc>
          <w:tcPr>
            <w:tcW w:w="6611" w:type="dxa"/>
          </w:tcPr>
          <w:p w14:paraId="3C2AA115" w14:textId="77777777" w:rsidR="00AD5E62" w:rsidRDefault="00AD5E62" w:rsidP="008539C0">
            <w:pPr>
              <w:pStyle w:val="TableorFiguretitle"/>
            </w:pPr>
          </w:p>
        </w:tc>
      </w:tr>
      <w:tr w:rsidR="00D70A8D" w14:paraId="60B4D87E" w14:textId="77777777" w:rsidTr="00947415">
        <w:tc>
          <w:tcPr>
            <w:tcW w:w="2405" w:type="dxa"/>
            <w:shd w:val="clear" w:color="auto" w:fill="E5E3D9"/>
          </w:tcPr>
          <w:p w14:paraId="74A9A946" w14:textId="68ACED15" w:rsidR="00D70A8D" w:rsidRDefault="00D70A8D" w:rsidP="009C0EF1">
            <w:pPr>
              <w:pStyle w:val="TableorFiguretitle"/>
              <w:jc w:val="right"/>
            </w:pPr>
            <w:r>
              <w:t>Phone</w:t>
            </w:r>
          </w:p>
        </w:tc>
        <w:tc>
          <w:tcPr>
            <w:tcW w:w="6611" w:type="dxa"/>
          </w:tcPr>
          <w:p w14:paraId="2BCFDF43" w14:textId="77777777" w:rsidR="00D70A8D" w:rsidRDefault="00D70A8D" w:rsidP="008539C0">
            <w:pPr>
              <w:pStyle w:val="TableorFiguretitle"/>
            </w:pPr>
          </w:p>
        </w:tc>
      </w:tr>
      <w:tr w:rsidR="00AD5E62" w14:paraId="0C489EEC" w14:textId="77777777" w:rsidTr="00947415">
        <w:tc>
          <w:tcPr>
            <w:tcW w:w="2405" w:type="dxa"/>
            <w:shd w:val="clear" w:color="auto" w:fill="E5E3D9"/>
          </w:tcPr>
          <w:p w14:paraId="231B5BE2" w14:textId="77777777" w:rsidR="00AD5E62" w:rsidRDefault="00AD5E62" w:rsidP="009C0EF1">
            <w:pPr>
              <w:pStyle w:val="TableorFiguretitle"/>
              <w:jc w:val="right"/>
            </w:pPr>
            <w:r>
              <w:t>Email</w:t>
            </w:r>
          </w:p>
        </w:tc>
        <w:tc>
          <w:tcPr>
            <w:tcW w:w="6611" w:type="dxa"/>
          </w:tcPr>
          <w:p w14:paraId="6BA0A0E0" w14:textId="77777777" w:rsidR="00AD5E62" w:rsidRDefault="00AD5E62" w:rsidP="008539C0">
            <w:pPr>
              <w:pStyle w:val="TableorFiguretitle"/>
            </w:pPr>
          </w:p>
        </w:tc>
      </w:tr>
      <w:tr w:rsidR="00AD5E62" w14:paraId="7AB63F0C" w14:textId="77777777" w:rsidTr="00D6243E">
        <w:trPr>
          <w:trHeight w:val="9599"/>
        </w:trPr>
        <w:tc>
          <w:tcPr>
            <w:tcW w:w="2405" w:type="dxa"/>
            <w:shd w:val="clear" w:color="auto" w:fill="E5E3D9"/>
          </w:tcPr>
          <w:p w14:paraId="57C6FA0D" w14:textId="77777777" w:rsidR="00AD5E62" w:rsidRDefault="00AD5E62" w:rsidP="009C0EF1">
            <w:pPr>
              <w:pStyle w:val="TableorFiguretitle"/>
              <w:jc w:val="right"/>
            </w:pPr>
            <w:r>
              <w:t xml:space="preserve">Description of </w:t>
            </w:r>
            <w:r w:rsidRPr="00947415">
              <w:rPr>
                <w:rFonts w:ascii="Poppins SemiBold" w:hAnsi="Poppins SemiBold" w:cs="Poppins SemiBold"/>
              </w:rPr>
              <w:t>proposed activities</w:t>
            </w:r>
            <w:r>
              <w:t xml:space="preserve"> (please attach any supporting documentation, quotes or extra pages as required)</w:t>
            </w:r>
          </w:p>
        </w:tc>
        <w:tc>
          <w:tcPr>
            <w:tcW w:w="6611" w:type="dxa"/>
          </w:tcPr>
          <w:p w14:paraId="0773A60F" w14:textId="77777777" w:rsidR="00AD5E62" w:rsidRDefault="00AD5E62" w:rsidP="008539C0">
            <w:pPr>
              <w:pStyle w:val="TableorFiguretitle"/>
            </w:pPr>
          </w:p>
        </w:tc>
      </w:tr>
    </w:tbl>
    <w:p w14:paraId="7020C892" w14:textId="77777777" w:rsidR="00AD5E62" w:rsidRPr="00EA437F" w:rsidRDefault="00AD5E62" w:rsidP="008F50A7">
      <w:pPr>
        <w:pStyle w:val="TableorFiguretitle"/>
      </w:pPr>
    </w:p>
    <w:sectPr w:rsidR="00AD5E62" w:rsidRPr="00EA437F" w:rsidSect="008C1F03"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9DCE" w14:textId="77777777" w:rsidR="00834E8B" w:rsidRDefault="00834E8B" w:rsidP="00B33976">
      <w:r>
        <w:separator/>
      </w:r>
    </w:p>
  </w:endnote>
  <w:endnote w:type="continuationSeparator" w:id="0">
    <w:p w14:paraId="3B4D082E" w14:textId="77777777" w:rsidR="00834E8B" w:rsidRDefault="00834E8B" w:rsidP="00B3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2CF6" w14:textId="77777777" w:rsidR="008C1F03" w:rsidRDefault="008C1F03">
    <w:pPr>
      <w:pStyle w:val="Footer"/>
    </w:pPr>
    <w:r w:rsidRPr="007E1931">
      <w:rPr>
        <w:noProof/>
      </w:rPr>
      <w:drawing>
        <wp:anchor distT="0" distB="0" distL="114300" distR="114300" simplePos="0" relativeHeight="251659264" behindDoc="1" locked="0" layoutInCell="1" allowOverlap="1" wp14:anchorId="5AB90557" wp14:editId="070EB725">
          <wp:simplePos x="0" y="0"/>
          <wp:positionH relativeFrom="page">
            <wp:posOffset>-167549</wp:posOffset>
          </wp:positionH>
          <wp:positionV relativeFrom="paragraph">
            <wp:posOffset>412750</wp:posOffset>
          </wp:positionV>
          <wp:extent cx="7795895" cy="977900"/>
          <wp:effectExtent l="0" t="0" r="0" b="0"/>
          <wp:wrapNone/>
          <wp:docPr id="258095715" name="Picture 258095715" descr="A red background with a yellow object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red background with a yellow object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95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C4AF" w14:textId="77777777" w:rsidR="008C1F03" w:rsidRDefault="00F410A7" w:rsidP="008C1F0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21191F" wp14:editId="33CDC70E">
              <wp:simplePos x="0" y="0"/>
              <wp:positionH relativeFrom="page">
                <wp:posOffset>52705</wp:posOffset>
              </wp:positionH>
              <wp:positionV relativeFrom="paragraph">
                <wp:posOffset>52705</wp:posOffset>
              </wp:positionV>
              <wp:extent cx="7466330" cy="3333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633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4EE407" w14:textId="77777777" w:rsidR="00F410A7" w:rsidRPr="00517DD0" w:rsidRDefault="00F410A7" w:rsidP="00F410A7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5190E"/>
                              <w:lang w:eastAsia="en-GB"/>
                            </w:rPr>
                          </w:pPr>
                          <w:r w:rsidRPr="00517DD0">
                            <w:rPr>
                              <w:rFonts w:ascii="Poppins SemiBold" w:hAnsi="Poppins SemiBold" w:cs="Poppins SemiBold"/>
                            </w:rPr>
                            <w:t>Aboriginal Housing</w:t>
                          </w:r>
                          <w:r w:rsidRPr="00517DD0">
                            <w:t xml:space="preserve"> Northern Territory (AHNT) Aboriginal Corporation • </w:t>
                          </w:r>
                          <w:r w:rsidRPr="00517DD0">
                            <w:rPr>
                              <w:lang w:eastAsia="en-GB"/>
                            </w:rPr>
                            <w:t>PO Box 1370 Palmerston NT 0831</w:t>
                          </w:r>
                          <w:r w:rsidRPr="00517DD0">
                            <w:t xml:space="preserve"> • </w:t>
                          </w:r>
                          <w:r w:rsidRPr="00517DD0">
                            <w:rPr>
                              <w:lang w:eastAsia="en-GB"/>
                            </w:rPr>
                            <w:t>(08) 7942 2090</w:t>
                          </w:r>
                          <w:r w:rsidRPr="00517DD0">
                            <w:t xml:space="preserve"> • </w:t>
                          </w:r>
                          <w:r w:rsidRPr="00517DD0">
                            <w:rPr>
                              <w:rFonts w:eastAsia="Times New Roman"/>
                              <w:lang w:eastAsia="en-GB"/>
                            </w:rPr>
                            <w:t>ICN 9120</w:t>
                          </w:r>
                          <w:r w:rsidRPr="00517DD0">
                            <w:t xml:space="preserve"> • </w:t>
                          </w:r>
                          <w:r w:rsidRPr="00517DD0">
                            <w:rPr>
                              <w:rFonts w:eastAsia="Times New Roman"/>
                              <w:lang w:eastAsia="en-GB"/>
                            </w:rPr>
                            <w:t>ABN 28 849 328 108</w:t>
                          </w:r>
                          <w:r w:rsidRPr="00517DD0">
                            <w:t xml:space="preserve"> • </w:t>
                          </w:r>
                          <w:hyperlink r:id="rId1" w:history="1">
                            <w:r w:rsidRPr="00517DD0">
                              <w:rPr>
                                <w:b/>
                                <w:bCs/>
                                <w:color w:val="75190E"/>
                                <w:lang w:eastAsia="en-GB"/>
                              </w:rPr>
                              <w:t>a</w:t>
                            </w:r>
                            <w:r w:rsidR="007F7AA2">
                              <w:rPr>
                                <w:b/>
                                <w:bCs/>
                                <w:color w:val="75190E"/>
                                <w:lang w:eastAsia="en-GB"/>
                              </w:rPr>
                              <w:t>h</w:t>
                            </w:r>
                            <w:r w:rsidRPr="00517DD0">
                              <w:rPr>
                                <w:b/>
                                <w:bCs/>
                                <w:color w:val="75190E"/>
                                <w:lang w:eastAsia="en-GB"/>
                              </w:rPr>
                              <w:t>nt.org.au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11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15pt;margin-top:4.15pt;width:587.9pt;height:2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" filled="f" stroked="f" strokeweight=".5pt">
              <v:textbox>
                <w:txbxContent>
                  <w:p w14:paraId="6F4EE407" w14:textId="77777777" w:rsidR="00F410A7" w:rsidRPr="00517DD0" w:rsidRDefault="00F410A7" w:rsidP="00F410A7">
                    <w:pPr>
                      <w:pStyle w:val="Header"/>
                      <w:jc w:val="center"/>
                      <w:rPr>
                        <w:b/>
                        <w:bCs/>
                        <w:color w:val="75190E"/>
                        <w:lang w:eastAsia="en-GB"/>
                      </w:rPr>
                    </w:pPr>
                    <w:r w:rsidRPr="00517DD0">
                      <w:rPr>
                        <w:rFonts w:ascii="Poppins SemiBold" w:hAnsi="Poppins SemiBold" w:cs="Poppins SemiBold"/>
                      </w:rPr>
                      <w:t>Aboriginal Housing</w:t>
                    </w:r>
                    <w:r w:rsidRPr="00517DD0">
                      <w:t xml:space="preserve"> Northern Territory (AHNT) Aboriginal Corporation • </w:t>
                    </w:r>
                    <w:r w:rsidRPr="00517DD0">
                      <w:rPr>
                        <w:lang w:eastAsia="en-GB"/>
                      </w:rPr>
                      <w:t>PO Box 1370 Palmerston NT 0831</w:t>
                    </w:r>
                    <w:r w:rsidRPr="00517DD0">
                      <w:t xml:space="preserve"> • </w:t>
                    </w:r>
                    <w:r w:rsidRPr="00517DD0">
                      <w:rPr>
                        <w:lang w:eastAsia="en-GB"/>
                      </w:rPr>
                      <w:t>(08) 7942 2090</w:t>
                    </w:r>
                    <w:r w:rsidRPr="00517DD0">
                      <w:t xml:space="preserve"> • </w:t>
                    </w:r>
                    <w:r w:rsidRPr="00517DD0">
                      <w:rPr>
                        <w:rFonts w:eastAsia="Times New Roman"/>
                        <w:lang w:eastAsia="en-GB"/>
                      </w:rPr>
                      <w:t>ICN 9120</w:t>
                    </w:r>
                    <w:r w:rsidRPr="00517DD0">
                      <w:t xml:space="preserve"> • </w:t>
                    </w:r>
                    <w:r w:rsidRPr="00517DD0">
                      <w:rPr>
                        <w:rFonts w:eastAsia="Times New Roman"/>
                        <w:lang w:eastAsia="en-GB"/>
                      </w:rPr>
                      <w:t>ABN 28 849 328 108</w:t>
                    </w:r>
                    <w:r w:rsidRPr="00517DD0">
                      <w:t xml:space="preserve"> • </w:t>
                    </w:r>
                    <w:hyperlink r:id="rId2" w:history="1">
                      <w:r w:rsidRPr="00517DD0">
                        <w:rPr>
                          <w:b/>
                          <w:bCs/>
                          <w:color w:val="75190E"/>
                          <w:lang w:eastAsia="en-GB"/>
                        </w:rPr>
                        <w:t>a</w:t>
                      </w:r>
                      <w:r w:rsidR="007F7AA2">
                        <w:rPr>
                          <w:b/>
                          <w:bCs/>
                          <w:color w:val="75190E"/>
                          <w:lang w:eastAsia="en-GB"/>
                        </w:rPr>
                        <w:t>h</w:t>
                      </w:r>
                      <w:r w:rsidRPr="00517DD0">
                        <w:rPr>
                          <w:b/>
                          <w:bCs/>
                          <w:color w:val="75190E"/>
                          <w:lang w:eastAsia="en-GB"/>
                        </w:rPr>
                        <w:t>nt.org.au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1111637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C6D67" w:rsidRPr="007E1931">
          <w:rPr>
            <w:noProof/>
          </w:rPr>
          <w:drawing>
            <wp:anchor distT="0" distB="0" distL="114300" distR="114300" simplePos="0" relativeHeight="251661312" behindDoc="1" locked="0" layoutInCell="1" allowOverlap="1" wp14:anchorId="785A233F" wp14:editId="35072CCF">
              <wp:simplePos x="0" y="0"/>
              <wp:positionH relativeFrom="page">
                <wp:posOffset>-108041</wp:posOffset>
              </wp:positionH>
              <wp:positionV relativeFrom="paragraph">
                <wp:posOffset>368935</wp:posOffset>
              </wp:positionV>
              <wp:extent cx="7795895" cy="977900"/>
              <wp:effectExtent l="0" t="0" r="0" b="0"/>
              <wp:wrapNone/>
              <wp:docPr id="801932906" name="Picture 801932906" descr="A red background with a yellow object in the midd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1" descr="A red background with a yellow object in the middle&#10;&#10;Description automatically generated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895" cy="977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9297" w14:textId="77777777" w:rsidR="00834E8B" w:rsidRDefault="00834E8B" w:rsidP="00B33976">
      <w:r>
        <w:separator/>
      </w:r>
    </w:p>
  </w:footnote>
  <w:footnote w:type="continuationSeparator" w:id="0">
    <w:p w14:paraId="176F6F71" w14:textId="77777777" w:rsidR="00834E8B" w:rsidRDefault="00834E8B" w:rsidP="00B3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A6D4" w14:textId="77777777" w:rsidR="008C1F03" w:rsidRDefault="007E74FB">
    <w:pPr>
      <w:pStyle w:val="Header"/>
    </w:pPr>
    <w:r>
      <w:rPr>
        <w:noProof/>
      </w:rPr>
      <w:drawing>
        <wp:inline distT="0" distB="0" distL="0" distR="0" wp14:anchorId="5A94C66E" wp14:editId="188D4873">
          <wp:extent cx="2291624" cy="429584"/>
          <wp:effectExtent l="0" t="0" r="0" b="8890"/>
          <wp:docPr id="2106585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8548" name="Picture 210658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10" cy="436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6D1D"/>
    <w:multiLevelType w:val="hybridMultilevel"/>
    <w:tmpl w:val="05969D1E"/>
    <w:lvl w:ilvl="0" w:tplc="F698D0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2B2B"/>
    <w:multiLevelType w:val="hybridMultilevel"/>
    <w:tmpl w:val="84B81E40"/>
    <w:lvl w:ilvl="0" w:tplc="D622718C">
      <w:numFmt w:val="bullet"/>
      <w:lvlText w:val="•"/>
      <w:lvlJc w:val="left"/>
      <w:pPr>
        <w:ind w:left="1080" w:hanging="720"/>
      </w:pPr>
      <w:rPr>
        <w:rFonts w:ascii="Poppins" w:eastAsia="Times New Roman" w:hAnsi="Poppins" w:cs="Poppin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E73AF"/>
    <w:multiLevelType w:val="hybridMultilevel"/>
    <w:tmpl w:val="B1C0C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F7D54"/>
    <w:multiLevelType w:val="hybridMultilevel"/>
    <w:tmpl w:val="66462ABC"/>
    <w:lvl w:ilvl="0" w:tplc="5D2E268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B7D"/>
    <w:multiLevelType w:val="multilevel"/>
    <w:tmpl w:val="DFF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248685">
    <w:abstractNumId w:val="4"/>
  </w:num>
  <w:num w:numId="2" w16cid:durableId="77138757">
    <w:abstractNumId w:val="0"/>
  </w:num>
  <w:num w:numId="3" w16cid:durableId="1779399937">
    <w:abstractNumId w:val="3"/>
  </w:num>
  <w:num w:numId="4" w16cid:durableId="487210326">
    <w:abstractNumId w:val="2"/>
  </w:num>
  <w:num w:numId="5" w16cid:durableId="127127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FD"/>
    <w:rsid w:val="00010D8C"/>
    <w:rsid w:val="000138D2"/>
    <w:rsid w:val="000266C6"/>
    <w:rsid w:val="00035DE4"/>
    <w:rsid w:val="000531EA"/>
    <w:rsid w:val="00061C99"/>
    <w:rsid w:val="000817D8"/>
    <w:rsid w:val="00094A20"/>
    <w:rsid w:val="000A6318"/>
    <w:rsid w:val="000C21F0"/>
    <w:rsid w:val="000C3AC9"/>
    <w:rsid w:val="000F0F63"/>
    <w:rsid w:val="000F5269"/>
    <w:rsid w:val="000F682D"/>
    <w:rsid w:val="00102752"/>
    <w:rsid w:val="0011394E"/>
    <w:rsid w:val="00115C9D"/>
    <w:rsid w:val="00146483"/>
    <w:rsid w:val="00155EEC"/>
    <w:rsid w:val="00170184"/>
    <w:rsid w:val="0017394B"/>
    <w:rsid w:val="001743C3"/>
    <w:rsid w:val="00181623"/>
    <w:rsid w:val="001945A2"/>
    <w:rsid w:val="00196B68"/>
    <w:rsid w:val="00196B8B"/>
    <w:rsid w:val="001C341B"/>
    <w:rsid w:val="001C492F"/>
    <w:rsid w:val="001C6D67"/>
    <w:rsid w:val="001D69BB"/>
    <w:rsid w:val="001E5DAB"/>
    <w:rsid w:val="001F1053"/>
    <w:rsid w:val="001F108D"/>
    <w:rsid w:val="001F6B56"/>
    <w:rsid w:val="00204E57"/>
    <w:rsid w:val="00225D06"/>
    <w:rsid w:val="0024619E"/>
    <w:rsid w:val="00247242"/>
    <w:rsid w:val="002604E8"/>
    <w:rsid w:val="00274445"/>
    <w:rsid w:val="00290CB3"/>
    <w:rsid w:val="0029131E"/>
    <w:rsid w:val="002A595D"/>
    <w:rsid w:val="002C70D0"/>
    <w:rsid w:val="002E5397"/>
    <w:rsid w:val="003163CB"/>
    <w:rsid w:val="0032198B"/>
    <w:rsid w:val="00361136"/>
    <w:rsid w:val="00367059"/>
    <w:rsid w:val="0039275B"/>
    <w:rsid w:val="003B12ED"/>
    <w:rsid w:val="003B42F0"/>
    <w:rsid w:val="003B488C"/>
    <w:rsid w:val="003B710F"/>
    <w:rsid w:val="003D7723"/>
    <w:rsid w:val="003E4FF5"/>
    <w:rsid w:val="003F5F41"/>
    <w:rsid w:val="003F6F50"/>
    <w:rsid w:val="00400CAA"/>
    <w:rsid w:val="00402AD1"/>
    <w:rsid w:val="0042365E"/>
    <w:rsid w:val="00425A8F"/>
    <w:rsid w:val="00427A34"/>
    <w:rsid w:val="00437DFD"/>
    <w:rsid w:val="00440CB0"/>
    <w:rsid w:val="00444E07"/>
    <w:rsid w:val="0044505F"/>
    <w:rsid w:val="004536A8"/>
    <w:rsid w:val="00453AD1"/>
    <w:rsid w:val="00462D37"/>
    <w:rsid w:val="0046566B"/>
    <w:rsid w:val="004742FF"/>
    <w:rsid w:val="004864CD"/>
    <w:rsid w:val="004A316C"/>
    <w:rsid w:val="004C06A9"/>
    <w:rsid w:val="004C1FC9"/>
    <w:rsid w:val="004D7376"/>
    <w:rsid w:val="004E36DB"/>
    <w:rsid w:val="00517DD0"/>
    <w:rsid w:val="00545950"/>
    <w:rsid w:val="00547573"/>
    <w:rsid w:val="00552BC4"/>
    <w:rsid w:val="0057037F"/>
    <w:rsid w:val="00570406"/>
    <w:rsid w:val="00570FD4"/>
    <w:rsid w:val="0057485A"/>
    <w:rsid w:val="00583BB3"/>
    <w:rsid w:val="0059609D"/>
    <w:rsid w:val="005C0818"/>
    <w:rsid w:val="005C12B4"/>
    <w:rsid w:val="005F56BF"/>
    <w:rsid w:val="00614500"/>
    <w:rsid w:val="00634569"/>
    <w:rsid w:val="00641A65"/>
    <w:rsid w:val="00650AA9"/>
    <w:rsid w:val="006668E0"/>
    <w:rsid w:val="006A644B"/>
    <w:rsid w:val="006C0B14"/>
    <w:rsid w:val="006D2746"/>
    <w:rsid w:val="00706A99"/>
    <w:rsid w:val="00720934"/>
    <w:rsid w:val="007413E5"/>
    <w:rsid w:val="00762A83"/>
    <w:rsid w:val="007E4257"/>
    <w:rsid w:val="007E74FB"/>
    <w:rsid w:val="007F7AA2"/>
    <w:rsid w:val="008018B4"/>
    <w:rsid w:val="008100D4"/>
    <w:rsid w:val="00812B7F"/>
    <w:rsid w:val="00834E8B"/>
    <w:rsid w:val="00837A3B"/>
    <w:rsid w:val="00860123"/>
    <w:rsid w:val="0087709C"/>
    <w:rsid w:val="0088497A"/>
    <w:rsid w:val="008C005F"/>
    <w:rsid w:val="008C053A"/>
    <w:rsid w:val="008C1F03"/>
    <w:rsid w:val="008C69EB"/>
    <w:rsid w:val="008F50A7"/>
    <w:rsid w:val="00912F9B"/>
    <w:rsid w:val="009265ED"/>
    <w:rsid w:val="009362B3"/>
    <w:rsid w:val="0094184C"/>
    <w:rsid w:val="009452EA"/>
    <w:rsid w:val="00947415"/>
    <w:rsid w:val="00952B04"/>
    <w:rsid w:val="0095799C"/>
    <w:rsid w:val="00965B58"/>
    <w:rsid w:val="009710C7"/>
    <w:rsid w:val="00973100"/>
    <w:rsid w:val="009865DA"/>
    <w:rsid w:val="00994F30"/>
    <w:rsid w:val="009A27A4"/>
    <w:rsid w:val="009C0EF1"/>
    <w:rsid w:val="009C4998"/>
    <w:rsid w:val="009C49DE"/>
    <w:rsid w:val="009D5F54"/>
    <w:rsid w:val="009E52FA"/>
    <w:rsid w:val="00A07180"/>
    <w:rsid w:val="00A25EA1"/>
    <w:rsid w:val="00A862D2"/>
    <w:rsid w:val="00AB085D"/>
    <w:rsid w:val="00AD139E"/>
    <w:rsid w:val="00AD341A"/>
    <w:rsid w:val="00AD5E62"/>
    <w:rsid w:val="00AE16B5"/>
    <w:rsid w:val="00B14C4F"/>
    <w:rsid w:val="00B16BFC"/>
    <w:rsid w:val="00B33976"/>
    <w:rsid w:val="00B439A7"/>
    <w:rsid w:val="00B5249B"/>
    <w:rsid w:val="00B54E79"/>
    <w:rsid w:val="00B6112A"/>
    <w:rsid w:val="00B7426F"/>
    <w:rsid w:val="00B81E65"/>
    <w:rsid w:val="00B904A1"/>
    <w:rsid w:val="00B92267"/>
    <w:rsid w:val="00BA6500"/>
    <w:rsid w:val="00BA6ECD"/>
    <w:rsid w:val="00C16326"/>
    <w:rsid w:val="00C40E8C"/>
    <w:rsid w:val="00C40F3F"/>
    <w:rsid w:val="00C4407C"/>
    <w:rsid w:val="00C61778"/>
    <w:rsid w:val="00C67F87"/>
    <w:rsid w:val="00C74DE2"/>
    <w:rsid w:val="00C80E95"/>
    <w:rsid w:val="00C81A38"/>
    <w:rsid w:val="00C960D1"/>
    <w:rsid w:val="00C971A6"/>
    <w:rsid w:val="00CA641C"/>
    <w:rsid w:val="00CB3286"/>
    <w:rsid w:val="00CB6C2C"/>
    <w:rsid w:val="00CC357D"/>
    <w:rsid w:val="00CC75EB"/>
    <w:rsid w:val="00CE7D99"/>
    <w:rsid w:val="00D078E1"/>
    <w:rsid w:val="00D32E34"/>
    <w:rsid w:val="00D36978"/>
    <w:rsid w:val="00D51E80"/>
    <w:rsid w:val="00D6243E"/>
    <w:rsid w:val="00D64395"/>
    <w:rsid w:val="00D65798"/>
    <w:rsid w:val="00D70A8D"/>
    <w:rsid w:val="00D84B95"/>
    <w:rsid w:val="00D86CA3"/>
    <w:rsid w:val="00D94E53"/>
    <w:rsid w:val="00D974AC"/>
    <w:rsid w:val="00DB1084"/>
    <w:rsid w:val="00DC3F6C"/>
    <w:rsid w:val="00E01A5B"/>
    <w:rsid w:val="00E04A22"/>
    <w:rsid w:val="00E40BB5"/>
    <w:rsid w:val="00E461B4"/>
    <w:rsid w:val="00E4636E"/>
    <w:rsid w:val="00E6309A"/>
    <w:rsid w:val="00E94545"/>
    <w:rsid w:val="00E946ED"/>
    <w:rsid w:val="00E969C0"/>
    <w:rsid w:val="00EA437F"/>
    <w:rsid w:val="00EA68CE"/>
    <w:rsid w:val="00EC17CB"/>
    <w:rsid w:val="00EF5F8C"/>
    <w:rsid w:val="00F07678"/>
    <w:rsid w:val="00F15EE1"/>
    <w:rsid w:val="00F35229"/>
    <w:rsid w:val="00F35B5C"/>
    <w:rsid w:val="00F410A7"/>
    <w:rsid w:val="00F67893"/>
    <w:rsid w:val="00F80619"/>
    <w:rsid w:val="00F80788"/>
    <w:rsid w:val="00F94057"/>
    <w:rsid w:val="00F9693C"/>
    <w:rsid w:val="00FA6DDB"/>
    <w:rsid w:val="00FA74D5"/>
    <w:rsid w:val="00FB295D"/>
    <w:rsid w:val="00FC131F"/>
    <w:rsid w:val="00FC52CE"/>
    <w:rsid w:val="00FD35F7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EFED"/>
  <w15:chartTrackingRefBased/>
  <w15:docId w15:val="{561A2CEE-C067-4A4A-BA8D-F26166E6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6"/>
    <w:pPr>
      <w:tabs>
        <w:tab w:val="left" w:pos="5137"/>
      </w:tabs>
      <w:spacing w:before="120" w:after="120" w:line="288" w:lineRule="auto"/>
    </w:pPr>
    <w:rPr>
      <w:rFonts w:ascii="Lora" w:hAnsi="Lor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E5"/>
    <w:pPr>
      <w:keepNext/>
      <w:keepLines/>
      <w:pageBreakBefore/>
      <w:spacing w:before="240" w:line="240" w:lineRule="auto"/>
      <w:outlineLvl w:val="0"/>
    </w:pPr>
    <w:rPr>
      <w:rFonts w:ascii="Poppins SemiBold" w:eastAsiaTheme="majorEastAsia" w:hAnsi="Poppins SemiBold" w:cstheme="majorBidi"/>
      <w:bCs/>
      <w:color w:val="466E7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413E5"/>
    <w:pPr>
      <w:pageBreakBefore w:val="0"/>
      <w:spacing w:before="40"/>
      <w:outlineLvl w:val="1"/>
    </w:pPr>
    <w:rPr>
      <w:rFonts w:ascii="Poppins" w:hAnsi="Poppins"/>
      <w:bCs w:val="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B95"/>
    <w:pPr>
      <w:keepNext/>
      <w:keepLines/>
      <w:outlineLvl w:val="2"/>
    </w:pPr>
    <w:rPr>
      <w:rFonts w:ascii="Poppins SemiBold" w:eastAsiaTheme="majorEastAsia" w:hAnsi="Poppins SemiBold" w:cstheme="majorBidi"/>
      <w:bCs/>
      <w:color w:val="191919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0788"/>
    <w:pPr>
      <w:keepNext/>
      <w:keepLines/>
      <w:spacing w:before="40" w:after="0"/>
      <w:outlineLvl w:val="3"/>
    </w:pPr>
    <w:rPr>
      <w:rFonts w:ascii="Poppins SemiBold" w:eastAsiaTheme="majorEastAsia" w:hAnsi="Poppins SemiBold" w:cstheme="majorBidi"/>
      <w:color w:val="1919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50A7"/>
    <w:pPr>
      <w:keepNext/>
      <w:keepLines/>
      <w:spacing w:before="40" w:after="0"/>
      <w:outlineLvl w:val="4"/>
    </w:pPr>
    <w:rPr>
      <w:rFonts w:ascii="Poppins" w:eastAsiaTheme="majorEastAsia" w:hAnsi="Poppins" w:cs="Poppins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FF771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546A" w:themeFill="text2"/>
      </w:tcPr>
    </w:tblStylePr>
    <w:tblStylePr w:type="lastRow">
      <w:rPr>
        <w:b/>
        <w:bCs/>
      </w:rPr>
      <w:tblPr/>
      <w:tcPr>
        <w:tcBorders>
          <w:top w:val="single" w:sz="4" w:space="0" w:color="44546A" w:themeColor="text2"/>
          <w:bottom w:val="single" w:sz="4" w:space="0" w:color="44546A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customStyle="1" w:styleId="ria-corprate">
    <w:name w:val="ria-corprate"/>
    <w:basedOn w:val="TableNormal"/>
    <w:uiPriority w:val="99"/>
    <w:rsid w:val="00FF7713"/>
    <w:tblPr/>
  </w:style>
  <w:style w:type="paragraph" w:styleId="ListParagraph">
    <w:name w:val="List Paragraph"/>
    <w:basedOn w:val="Normal"/>
    <w:uiPriority w:val="34"/>
    <w:qFormat/>
    <w:rsid w:val="000A6318"/>
    <w:pPr>
      <w:numPr>
        <w:numId w:val="2"/>
      </w:numPr>
      <w:spacing w:before="0"/>
      <w:ind w:left="284" w:hanging="284"/>
      <w:contextualSpacing/>
    </w:pPr>
    <w:rPr>
      <w:rFonts w:eastAsia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21F0"/>
    <w:pPr>
      <w:jc w:val="right"/>
    </w:pPr>
    <w:rPr>
      <w:rFonts w:ascii="Poppins" w:hAnsi="Poppins" w:cs="Poppins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0C21F0"/>
    <w:rPr>
      <w:rFonts w:ascii="Poppins" w:hAnsi="Poppins" w:cs="Poppins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952B04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52B04"/>
    <w:rPr>
      <w:rFonts w:ascii="Lora" w:hAnsi="Lor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5D06"/>
    <w:pPr>
      <w:spacing w:before="2160"/>
      <w:contextualSpacing/>
    </w:pPr>
    <w:rPr>
      <w:rFonts w:ascii="Poppins" w:eastAsiaTheme="majorEastAsia" w:hAnsi="Poppins" w:cstheme="majorBidi"/>
      <w:bCs/>
      <w:color w:val="75190D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25D06"/>
    <w:rPr>
      <w:rFonts w:ascii="Poppins" w:eastAsiaTheme="majorEastAsia" w:hAnsi="Poppins" w:cstheme="majorBidi"/>
      <w:bCs/>
      <w:color w:val="75190D"/>
      <w:spacing w:val="-10"/>
      <w:kern w:val="28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7413E5"/>
    <w:rPr>
      <w:rFonts w:ascii="Poppins SemiBold" w:eastAsiaTheme="majorEastAsia" w:hAnsi="Poppins SemiBold" w:cstheme="majorBidi"/>
      <w:bCs/>
      <w:color w:val="466E7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3E5"/>
    <w:rPr>
      <w:rFonts w:ascii="Poppins" w:eastAsiaTheme="majorEastAsia" w:hAnsi="Poppins" w:cstheme="majorBidi"/>
      <w:color w:val="466E7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4B95"/>
    <w:rPr>
      <w:rFonts w:ascii="Poppins SemiBold" w:eastAsiaTheme="majorEastAsia" w:hAnsi="Poppins SemiBold" w:cstheme="majorBidi"/>
      <w:bCs/>
      <w:color w:val="191919"/>
      <w:szCs w:val="22"/>
    </w:rPr>
  </w:style>
  <w:style w:type="paragraph" w:styleId="NoSpacing">
    <w:name w:val="No Spacing"/>
    <w:uiPriority w:val="1"/>
    <w:qFormat/>
    <w:rsid w:val="00C40F3F"/>
    <w:rPr>
      <w:sz w:val="22"/>
      <w:szCs w:val="22"/>
    </w:rPr>
  </w:style>
  <w:style w:type="paragraph" w:customStyle="1" w:styleId="SubtitleAHNT">
    <w:name w:val="Subtitle AHNT"/>
    <w:basedOn w:val="Title"/>
    <w:next w:val="Normal"/>
    <w:qFormat/>
    <w:rsid w:val="00225D06"/>
    <w:pPr>
      <w:spacing w:before="120"/>
    </w:pPr>
    <w:rPr>
      <w:sz w:val="24"/>
    </w:rPr>
  </w:style>
  <w:style w:type="paragraph" w:styleId="NormalWeb">
    <w:name w:val="Normal (Web)"/>
    <w:basedOn w:val="Normal"/>
    <w:uiPriority w:val="99"/>
    <w:unhideWhenUsed/>
    <w:rsid w:val="00C74D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80788"/>
    <w:rPr>
      <w:rFonts w:ascii="Poppins SemiBold" w:eastAsiaTheme="majorEastAsia" w:hAnsi="Poppins SemiBold" w:cstheme="majorBidi"/>
      <w:color w:val="191919"/>
      <w:sz w:val="20"/>
      <w:szCs w:val="20"/>
    </w:rPr>
  </w:style>
  <w:style w:type="table" w:styleId="TableGrid">
    <w:name w:val="Table Grid"/>
    <w:basedOn w:val="TableNormal"/>
    <w:uiPriority w:val="39"/>
    <w:rsid w:val="00B6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">
    <w:name w:val="Table cell"/>
    <w:basedOn w:val="Normal"/>
    <w:qFormat/>
    <w:rsid w:val="00C81A38"/>
    <w:pPr>
      <w:tabs>
        <w:tab w:val="clear" w:pos="5137"/>
      </w:tabs>
      <w:spacing w:before="0" w:after="0" w:line="240" w:lineRule="auto"/>
      <w:jc w:val="center"/>
    </w:pPr>
    <w:rPr>
      <w:rFonts w:ascii="Poppins" w:hAnsi="Poppins"/>
    </w:rPr>
  </w:style>
  <w:style w:type="paragraph" w:customStyle="1" w:styleId="TableorFiguretitle">
    <w:name w:val="Table or Figure title"/>
    <w:basedOn w:val="Tablecell"/>
    <w:rsid w:val="003E4FF5"/>
    <w:pPr>
      <w:spacing w:before="120" w:after="120"/>
      <w:jc w:val="left"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9452EA"/>
    <w:pPr>
      <w:tabs>
        <w:tab w:val="clear" w:pos="5137"/>
      </w:tabs>
      <w:spacing w:after="0" w:line="259" w:lineRule="auto"/>
      <w:outlineLvl w:val="9"/>
    </w:pPr>
    <w:rPr>
      <w:rFonts w:asciiTheme="majorHAnsi" w:hAnsiTheme="majorHAnsi"/>
      <w:bCs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52EA"/>
    <w:pPr>
      <w:tabs>
        <w:tab w:val="clear" w:pos="513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52EA"/>
    <w:pPr>
      <w:tabs>
        <w:tab w:val="clear" w:pos="5137"/>
      </w:tabs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452EA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D35F7"/>
    <w:pPr>
      <w:tabs>
        <w:tab w:val="clear" w:pos="5137"/>
      </w:tabs>
      <w:spacing w:after="100"/>
      <w:ind w:left="400"/>
    </w:pPr>
  </w:style>
  <w:style w:type="paragraph" w:customStyle="1" w:styleId="Listintro">
    <w:name w:val="List intro"/>
    <w:basedOn w:val="Normal"/>
    <w:qFormat/>
    <w:rsid w:val="001F108D"/>
    <w:pPr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EA437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A437F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50A7"/>
    <w:rPr>
      <w:rFonts w:ascii="Poppins" w:eastAsiaTheme="majorEastAsia" w:hAnsi="Poppins" w:cs="Poppins"/>
      <w:color w:val="2F549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7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ahnt.org.au" TargetMode="External"/><Relationship Id="rId1" Type="http://schemas.openxmlformats.org/officeDocument/2006/relationships/hyperlink" Target="http://ahnt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Styles_b9uddyn\OneDrive%20-%20Aboriginal%20Housing%20NT\Documents\Custom%20Office%20Templates\AHNT_branded-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FFBB2E532E489EE5A1F58B0EBD1C" ma:contentTypeVersion="14" ma:contentTypeDescription="Create a new document." ma:contentTypeScope="" ma:versionID="ea1b4f94b5c65ad71f923e454a2bf9f0">
  <xsd:schema xmlns:xsd="http://www.w3.org/2001/XMLSchema" xmlns:xs="http://www.w3.org/2001/XMLSchema" xmlns:p="http://schemas.microsoft.com/office/2006/metadata/properties" xmlns:ns2="170140d8-628a-434f-a062-2625c3e84ab1" xmlns:ns3="ed16dec9-0670-4972-9b58-745c45fe26fc" targetNamespace="http://schemas.microsoft.com/office/2006/metadata/properties" ma:root="true" ma:fieldsID="13bd8c967cee5ee970b92844c22cf377" ns2:_="" ns3:_="">
    <xsd:import namespace="170140d8-628a-434f-a062-2625c3e84ab1"/>
    <xsd:import namespace="ed16dec9-0670-4972-9b58-745c45fe2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40d8-628a-434f-a062-2625c3e84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7f588-f365-4d91-80e6-43dac23b3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6dec9-0670-4972-9b58-745c45fe26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eec097-fe15-41f2-8586-a2b6ae5b4b9f}" ma:internalName="TaxCatchAll" ma:showField="CatchAllData" ma:web="ed16dec9-0670-4972-9b58-745c45fe2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6dec9-0670-4972-9b58-745c45fe26fc" xsi:nil="true"/>
    <lcf76f155ced4ddcb4097134ff3c332f xmlns="170140d8-628a-434f-a062-2625c3e84a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99457-4056-4A61-BC08-3FD1A858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140d8-628a-434f-a062-2625c3e84ab1"/>
    <ds:schemaRef ds:uri="ed16dec9-0670-4972-9b58-745c45fe2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6E499-ADD9-49E9-9D7B-69EE307D8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BC923-43B3-468D-9E28-C78A9F7268C0}">
  <ds:schemaRefs>
    <ds:schemaRef ds:uri="http://schemas.microsoft.com/office/2006/metadata/properties"/>
    <ds:schemaRef ds:uri="http://schemas.microsoft.com/office/infopath/2007/PartnerControls"/>
    <ds:schemaRef ds:uri="ed16dec9-0670-4972-9b58-745c45fe26fc"/>
    <ds:schemaRef ds:uri="170140d8-628a-434f-a062-2625c3e84ab1"/>
  </ds:schemaRefs>
</ds:datastoreItem>
</file>

<file path=customXml/itemProps4.xml><?xml version="1.0" encoding="utf-8"?>
<ds:datastoreItem xmlns:ds="http://schemas.openxmlformats.org/officeDocument/2006/customXml" ds:itemID="{DC847D96-A71D-48EE-9539-99F49C6A0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AHNT_branded-doc</Template>
  <TotalTime>44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strengthening grants – APPLICATION form</dc:title>
  <dc:subject/>
  <dc:creator>Aboriginal Housing Northern Territory</dc:creator>
  <cp:keywords/>
  <dc:description/>
  <cp:lastModifiedBy>Aboriginal Housing Northern Territory</cp:lastModifiedBy>
  <cp:revision>14</cp:revision>
  <cp:lastPrinted>2023-11-21T05:47:00Z</cp:lastPrinted>
  <dcterms:created xsi:type="dcterms:W3CDTF">2023-11-21T04:55:00Z</dcterms:created>
  <dcterms:modified xsi:type="dcterms:W3CDTF">2023-11-27T05:36:00Z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0x0101000C46FFBB2E532E489EE5A1F58B0EBD1C</vt:lpwstr>
  </property>
  <property fmtid="{D5CDD505-2E9C-101B-9397-08002B2CF9AE}" pid="3" name="MediaServiceImageTags">
    <vt:lpwstr/>
  </property>
</Properties>
</file>